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6E709106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83D43">
        <w:rPr>
          <w:rFonts w:ascii="Century Gothic" w:hAnsi="Century Gothic"/>
          <w:b/>
          <w:bCs/>
          <w:sz w:val="24"/>
          <w:szCs w:val="24"/>
        </w:rPr>
        <w:t>4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453213">
        <w:rPr>
          <w:rFonts w:ascii="Century Gothic" w:hAnsi="Century Gothic"/>
          <w:b/>
          <w:bCs/>
          <w:sz w:val="24"/>
          <w:szCs w:val="24"/>
        </w:rPr>
        <w:t>umowy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453213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83D43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Halberda Krzysztof</cp:lastModifiedBy>
  <cp:revision>3</cp:revision>
  <cp:lastPrinted>2016-09-07T06:46:00Z</cp:lastPrinted>
  <dcterms:created xsi:type="dcterms:W3CDTF">2023-10-02T06:23:00Z</dcterms:created>
  <dcterms:modified xsi:type="dcterms:W3CDTF">2023-10-17T11:00:00Z</dcterms:modified>
</cp:coreProperties>
</file>